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7F" w:rsidRPr="00626086" w:rsidRDefault="003872E0" w:rsidP="003872E0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57574" cy="935025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20322 (8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6878" r="6360" b="2541"/>
                    <a:stretch/>
                  </pic:blipFill>
                  <pic:spPr bwMode="auto">
                    <a:xfrm>
                      <a:off x="0" y="0"/>
                      <a:ext cx="6261102" cy="935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16706">
        <w:rPr>
          <w:rFonts w:ascii="Times New Roman" w:hAnsi="Times New Roman" w:cs="Times New Roman"/>
          <w:sz w:val="26"/>
          <w:szCs w:val="26"/>
        </w:rPr>
        <w:br w:type="page"/>
      </w:r>
      <w:r w:rsidR="001B3A7F" w:rsidRPr="0062608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B3A7F" w:rsidRPr="00626086" w:rsidRDefault="001B3A7F" w:rsidP="001B3A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приказом муниципального автономного</w:t>
      </w:r>
    </w:p>
    <w:p w:rsidR="001B3A7F" w:rsidRPr="00626086" w:rsidRDefault="001B3A7F" w:rsidP="001B3A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 xml:space="preserve">               учреждения сельского поселения Сосновка </w:t>
      </w:r>
    </w:p>
    <w:p w:rsidR="001B3A7F" w:rsidRPr="00626086" w:rsidRDefault="001B3A7F" w:rsidP="001B3A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 xml:space="preserve">    «Центр культуры и спорта «Меридиан»                                                                    </w:t>
      </w:r>
    </w:p>
    <w:p w:rsidR="00E308A6" w:rsidRPr="00626086" w:rsidRDefault="001B3A7F" w:rsidP="001B3A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 xml:space="preserve">от 17 марта 2022 года № 21-о                                                                                                          </w:t>
      </w:r>
    </w:p>
    <w:p w:rsidR="00E308A6" w:rsidRPr="00626086" w:rsidRDefault="00E308A6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0DB" w:rsidRPr="00626086" w:rsidRDefault="00B900DB" w:rsidP="00B900D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0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00DB" w:rsidRPr="00626086" w:rsidRDefault="00B900DB" w:rsidP="00B900DB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86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муниципального автономного учреждения </w:t>
      </w:r>
      <w:r w:rsidR="001B3A7F" w:rsidRPr="00626086">
        <w:rPr>
          <w:rFonts w:ascii="Times New Roman" w:hAnsi="Times New Roman" w:cs="Times New Roman"/>
          <w:b/>
          <w:sz w:val="24"/>
          <w:szCs w:val="24"/>
        </w:rPr>
        <w:t>сельского поселения Сосновка «Центр культуры и спорта «Меридиан»</w:t>
      </w:r>
      <w:r w:rsidRPr="00626086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 </w:t>
      </w:r>
      <w:r w:rsidRPr="00626086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</w:t>
      </w:r>
    </w:p>
    <w:p w:rsidR="00E308A6" w:rsidRPr="00626086" w:rsidRDefault="00E308A6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A6" w:rsidRPr="00626086" w:rsidRDefault="00E308A6" w:rsidP="008F1D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260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E308A6" w:rsidRPr="00626086" w:rsidRDefault="00E308A6" w:rsidP="001B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1.1. Настоящее Положение определяет порядок взаимодействия, задачи и компетенцию сторон по противодействию коррупции муниципального автономного учреждения 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сельского поселения Сосновка «Центр культуры и спорта «</w:t>
      </w:r>
      <w:r w:rsidR="00E35528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Меридиан» (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далее - Учреждение)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1.2. Задачами взаимодействия сторон являются: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1) выявление и устранение причин и условий, порождающих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коррупцию;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2) выработка оптимальных механизмов защиты от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проникновения коррупции в Учреждении, снижение коррупционных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рисков;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создание единой системы мониторинга и информирования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сотрудников правоохранительных органов по проблемам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проявления коррупции;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4) привлечение общественности и правоохранительных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органов, СМИ к сотрудничеству по вопросам противодействия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коррупции в целях выработки у сотрудников навыков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антикоррупционного поведения в сферах с повышенным риском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коррупции, а также формирование нетерпимого отношения к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коррупции.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1.3. Стороны в своей деятельности руководствуются Конституцией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Российской Федерации, Законом РФ от 25.12.2008 N2 273-ФЗ «О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противодействии коррупции», другими нормативными правовыми актами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Учреждения в сфере борьбы с коррупцией, а также настоящим Положением.</w:t>
      </w:r>
    </w:p>
    <w:p w:rsidR="0051670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1.4. Основным кругом лиц, попадающих под действие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антикоррупционной политики Учреждения, являются сотрудники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Учреждения, находящиеся в трудовых отношениях, вне зависимости от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занимаемой должности и выполняемых функций.</w:t>
      </w:r>
    </w:p>
    <w:p w:rsidR="00E308A6" w:rsidRPr="00626086" w:rsidRDefault="00516706" w:rsidP="001B3A7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1.5. Настоящее положение вступает в силу с момента его утверждения</w:t>
      </w:r>
      <w:r w:rsidR="001B3A7F"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приказом Директора и действует до принятия нового.</w:t>
      </w:r>
    </w:p>
    <w:p w:rsidR="00516706" w:rsidRPr="00626086" w:rsidRDefault="00516706" w:rsidP="0051670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08A6" w:rsidRPr="00626086" w:rsidRDefault="00E308A6" w:rsidP="00516706">
      <w:pPr>
        <w:numPr>
          <w:ilvl w:val="0"/>
          <w:numId w:val="2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260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Виды обращений в правоохранительные органы</w:t>
      </w:r>
    </w:p>
    <w:p w:rsidR="00516706" w:rsidRPr="00626086" w:rsidRDefault="00516706" w:rsidP="00516706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308A6" w:rsidRPr="00626086" w:rsidRDefault="00E308A6" w:rsidP="005167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E308A6" w:rsidRPr="00626086" w:rsidRDefault="00E308A6" w:rsidP="005167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z w:val="24"/>
          <w:szCs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E308A6" w:rsidRPr="00626086" w:rsidRDefault="00E308A6" w:rsidP="005167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z w:val="24"/>
          <w:szCs w:val="24"/>
        </w:rPr>
        <w:t xml:space="preserve">Устные обращения – это обращение, поступающие во время личного приема руководителя Учреждения или </w:t>
      </w:r>
      <w:r w:rsidR="004C113B" w:rsidRPr="00626086">
        <w:rPr>
          <w:rFonts w:ascii="Times New Roman" w:hAnsi="Times New Roman" w:cs="Times New Roman"/>
          <w:color w:val="000000"/>
          <w:sz w:val="24"/>
          <w:szCs w:val="24"/>
        </w:rPr>
        <w:t>его заместителя у руководителей,</w:t>
      </w:r>
      <w:r w:rsidRPr="00626086">
        <w:rPr>
          <w:rFonts w:ascii="Times New Roman" w:hAnsi="Times New Roman" w:cs="Times New Roman"/>
          <w:color w:val="000000"/>
          <w:sz w:val="24"/>
          <w:szCs w:val="24"/>
        </w:rPr>
        <w:t xml:space="preserve"> или заместителей правоохранительных органов.</w:t>
      </w:r>
    </w:p>
    <w:p w:rsidR="00E308A6" w:rsidRPr="00626086" w:rsidRDefault="00E308A6" w:rsidP="005167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308A6" w:rsidRPr="00626086" w:rsidRDefault="00E308A6" w:rsidP="005167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– вид обращения, направленный на реализацию прав и интересов </w:t>
      </w:r>
      <w:r w:rsidRPr="006260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E308A6" w:rsidRPr="00626086" w:rsidRDefault="00E308A6" w:rsidP="005167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color w:val="000000"/>
          <w:sz w:val="24"/>
          <w:szCs w:val="24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E308A6" w:rsidRPr="00626086" w:rsidRDefault="00E308A6" w:rsidP="008F1D2F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308A6" w:rsidRPr="00626086" w:rsidRDefault="00516706" w:rsidP="005167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86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с правоохранительными органами</w:t>
      </w:r>
    </w:p>
    <w:p w:rsidR="00516706" w:rsidRPr="00626086" w:rsidRDefault="00516706" w:rsidP="00516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3.1. Учреждение принимает на себя публичное обязательство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сообщать в соответствующие правоохранительные органы о случаях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совершения коррупционных правонарушений, о которых сотрудникам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Учреждения стало известно.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3.2. Учреждение принимает на себя обязательство воздерживаться от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каких-либо санкций в отношении своих сотрудников, сообщивших в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правоохранительные органы о ставшей им известной в ходе выполнения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трудовых обязанностей информации о подготовке или совершении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коррупционного правонарушения.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3.3. Ответственность за своевременное обращение в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правоохранительные органы о подготовке или совершении коррупционного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правонарушения возлагается на лиц, ответственных за профилактику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коррупционных и иных правонарушений в Учреждении.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3.4. Администрация Учреждения и его сотрудники обязуется оказывать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поддержку в выявлении и расследовании правоохранительными органами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фактов коррупции, предпринимать необходимые меры по сохранению и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передаче в правоохранительные органы документов и информации,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содержащей данные о коррупционных правонарушениях.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3.5. Администрация Учреждения обязуется не допускать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вмешательства в выполнение служебных обязанностей должностными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лицами судебных или правоохранительных органов.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3.6. Все письменные обращения к представителям правоохранительных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органов готовятся инициаторами обращений - сотрудниками Учреждения, с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обязательным участием директора Учреждения.</w:t>
      </w:r>
    </w:p>
    <w:p w:rsidR="00E308A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3.7. Директор Учреждения и ответственные за предотвращение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коррупционных нарушений лица несут персональную ответственность за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эффективность осуществления соответствующего взаимодействия.</w:t>
      </w:r>
    </w:p>
    <w:p w:rsidR="00516706" w:rsidRPr="00626086" w:rsidRDefault="00516706" w:rsidP="00516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6706" w:rsidRPr="00626086" w:rsidRDefault="00516706" w:rsidP="00516706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086"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516706" w:rsidRPr="00626086" w:rsidRDefault="00516706" w:rsidP="0051670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4.1. Оказание содействия уполномоченным представителям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инспекционных проверок деятельности организации по вопросам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4.2. Оказание содействия уполномоченным представителям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или расследованию коррупционных преступлений, включая оперативно</w:t>
      </w:r>
      <w:r w:rsidR="00E35528" w:rsidRPr="00626086">
        <w:rPr>
          <w:rFonts w:ascii="Times New Roman" w:hAnsi="Times New Roman" w:cs="Times New Roman"/>
          <w:sz w:val="24"/>
          <w:szCs w:val="24"/>
        </w:rPr>
        <w:t>-</w:t>
      </w:r>
      <w:r w:rsidRPr="00626086">
        <w:rPr>
          <w:rFonts w:ascii="Times New Roman" w:hAnsi="Times New Roman" w:cs="Times New Roman"/>
          <w:sz w:val="24"/>
          <w:szCs w:val="24"/>
        </w:rPr>
        <w:t>розыскные мероприятия.</w:t>
      </w:r>
    </w:p>
    <w:p w:rsidR="00516706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4.3. Взаимное содействие по обмену информацией, консультаций,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право вой помощи и мероприятий по предотвращению возникновения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коррупционных факторов.</w:t>
      </w:r>
    </w:p>
    <w:p w:rsidR="001B3A7F" w:rsidRPr="00626086" w:rsidRDefault="00516706" w:rsidP="001B3A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086">
        <w:rPr>
          <w:rFonts w:ascii="Times New Roman" w:hAnsi="Times New Roman" w:cs="Times New Roman"/>
          <w:sz w:val="24"/>
          <w:szCs w:val="24"/>
        </w:rPr>
        <w:t>4.4. Сотрудничество может осуществляться и в других формах,</w:t>
      </w:r>
      <w:r w:rsidR="001B3A7F" w:rsidRPr="00626086">
        <w:rPr>
          <w:rFonts w:ascii="Times New Roman" w:hAnsi="Times New Roman" w:cs="Times New Roman"/>
          <w:sz w:val="24"/>
          <w:szCs w:val="24"/>
        </w:rPr>
        <w:t xml:space="preserve"> </w:t>
      </w:r>
      <w:r w:rsidRPr="00626086">
        <w:rPr>
          <w:rFonts w:ascii="Times New Roman" w:hAnsi="Times New Roman" w:cs="Times New Roman"/>
          <w:sz w:val="24"/>
          <w:szCs w:val="24"/>
        </w:rPr>
        <w:t>которые соответствуют задачам настоящего Положения.</w:t>
      </w:r>
    </w:p>
    <w:p w:rsidR="00E308A6" w:rsidRPr="008F1D2F" w:rsidRDefault="003716CC" w:rsidP="0062608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26086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308A6" w:rsidRPr="008F1D2F" w:rsidSect="009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F"/>
    <w:rsid w:val="00010000"/>
    <w:rsid w:val="001131E3"/>
    <w:rsid w:val="001B3A7F"/>
    <w:rsid w:val="001E5CFD"/>
    <w:rsid w:val="002356D8"/>
    <w:rsid w:val="003716CC"/>
    <w:rsid w:val="003872E0"/>
    <w:rsid w:val="00493C6B"/>
    <w:rsid w:val="00496363"/>
    <w:rsid w:val="004C113B"/>
    <w:rsid w:val="004E39D8"/>
    <w:rsid w:val="00516706"/>
    <w:rsid w:val="005C4F03"/>
    <w:rsid w:val="00626086"/>
    <w:rsid w:val="008B43A6"/>
    <w:rsid w:val="008F1D2F"/>
    <w:rsid w:val="0095237E"/>
    <w:rsid w:val="00B900DB"/>
    <w:rsid w:val="00BD51F0"/>
    <w:rsid w:val="00BE7C84"/>
    <w:rsid w:val="00C02375"/>
    <w:rsid w:val="00D9110D"/>
    <w:rsid w:val="00DB60E2"/>
    <w:rsid w:val="00E308A6"/>
    <w:rsid w:val="00E35528"/>
    <w:rsid w:val="00EF4472"/>
    <w:rsid w:val="00F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2D083-C437-4747-B2AC-93D4886E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7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D2F"/>
    <w:pPr>
      <w:ind w:left="720"/>
    </w:pPr>
    <w:rPr>
      <w:lang w:eastAsia="en-US"/>
    </w:rPr>
  </w:style>
  <w:style w:type="paragraph" w:customStyle="1" w:styleId="a4">
    <w:name w:val="Базовый"/>
    <w:rsid w:val="00B900DB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Оксана</dc:creator>
  <cp:lastModifiedBy>МАУК</cp:lastModifiedBy>
  <cp:revision>7</cp:revision>
  <cp:lastPrinted>2022-03-21T08:52:00Z</cp:lastPrinted>
  <dcterms:created xsi:type="dcterms:W3CDTF">2022-03-17T06:57:00Z</dcterms:created>
  <dcterms:modified xsi:type="dcterms:W3CDTF">2022-03-22T05:13:00Z</dcterms:modified>
</cp:coreProperties>
</file>